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A576" w14:textId="77777777" w:rsidR="00CA5615" w:rsidRPr="0026192A" w:rsidRDefault="00CF435F" w:rsidP="005A3E6E">
      <w:pPr>
        <w:suppressAutoHyphens w:val="0"/>
        <w:ind w:left="5672"/>
        <w:jc w:val="right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Allegato 2</w:t>
      </w:r>
    </w:p>
    <w:p w14:paraId="5D9E967A" w14:textId="77777777" w:rsidR="00CA5615" w:rsidRPr="0026192A" w:rsidRDefault="00CA5615" w:rsidP="00D8648D">
      <w:pPr>
        <w:suppressAutoHyphens w:val="0"/>
        <w:ind w:left="5672"/>
        <w:rPr>
          <w:bCs/>
          <w:color w:val="000000" w:themeColor="text1"/>
          <w:sz w:val="22"/>
          <w:szCs w:val="22"/>
          <w:lang w:eastAsia="it-IT"/>
        </w:rPr>
      </w:pPr>
    </w:p>
    <w:p w14:paraId="27FFB4C4" w14:textId="77777777" w:rsidR="00CF435F" w:rsidRPr="0026192A" w:rsidRDefault="00CF435F" w:rsidP="00CF435F">
      <w:pPr>
        <w:suppressAutoHyphens w:val="0"/>
        <w:ind w:left="5672"/>
        <w:rPr>
          <w:b/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Al</w:t>
      </w:r>
      <w:r w:rsidRPr="0026192A">
        <w:rPr>
          <w:b/>
          <w:bCs/>
          <w:color w:val="000000" w:themeColor="text1"/>
          <w:sz w:val="22"/>
          <w:szCs w:val="22"/>
          <w:lang w:eastAsia="it-IT"/>
        </w:rPr>
        <w:t xml:space="preserve"> DIRIGENTE Affari Generali – Anticorruzione e Trasparenza – Personale</w:t>
      </w:r>
    </w:p>
    <w:p w14:paraId="17C69301" w14:textId="77777777" w:rsidR="00D8648D" w:rsidRPr="0026192A" w:rsidRDefault="00D8648D" w:rsidP="00D8648D">
      <w:pPr>
        <w:suppressAutoHyphens w:val="0"/>
        <w:ind w:left="5672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 xml:space="preserve">dell’Autorità di Sistema Portuale </w:t>
      </w:r>
    </w:p>
    <w:p w14:paraId="38025200" w14:textId="77777777" w:rsidR="00D8648D" w:rsidRPr="0026192A" w:rsidRDefault="00D8648D" w:rsidP="00D8648D">
      <w:pPr>
        <w:suppressAutoHyphens w:val="0"/>
        <w:ind w:left="5672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 xml:space="preserve">del Mare Adriatico Centrale </w:t>
      </w:r>
    </w:p>
    <w:p w14:paraId="4C108C29" w14:textId="77777777" w:rsidR="00D8648D" w:rsidRPr="0026192A" w:rsidRDefault="00D8648D" w:rsidP="00D8648D">
      <w:pPr>
        <w:suppressAutoHyphens w:val="0"/>
        <w:rPr>
          <w:bCs/>
          <w:color w:val="000000" w:themeColor="text1"/>
          <w:sz w:val="22"/>
          <w:szCs w:val="22"/>
          <w:lang w:eastAsia="it-IT"/>
        </w:rPr>
      </w:pPr>
    </w:p>
    <w:p w14:paraId="31DDE9A5" w14:textId="77777777" w:rsidR="00D8648D" w:rsidRPr="0026192A" w:rsidRDefault="00D8648D" w:rsidP="00D8648D">
      <w:pPr>
        <w:suppressAutoHyphens w:val="0"/>
        <w:rPr>
          <w:bCs/>
          <w:color w:val="000000" w:themeColor="text1"/>
          <w:sz w:val="22"/>
          <w:szCs w:val="22"/>
          <w:lang w:eastAsia="it-IT"/>
        </w:rPr>
      </w:pPr>
    </w:p>
    <w:p w14:paraId="5E8266B9" w14:textId="77777777" w:rsidR="00D8648D" w:rsidRPr="0026192A" w:rsidRDefault="00D8648D" w:rsidP="00D8648D">
      <w:pPr>
        <w:suppressAutoHyphens w:val="0"/>
        <w:rPr>
          <w:bCs/>
          <w:color w:val="000000" w:themeColor="text1"/>
          <w:sz w:val="22"/>
          <w:szCs w:val="22"/>
          <w:lang w:eastAsia="it-IT"/>
        </w:rPr>
      </w:pPr>
    </w:p>
    <w:p w14:paraId="4BABB99F" w14:textId="10F3A73A" w:rsidR="00CF435F" w:rsidRPr="0026192A" w:rsidRDefault="00CF435F" w:rsidP="00CF435F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 xml:space="preserve">Oggetto: </w:t>
      </w:r>
      <w:r w:rsidRPr="0026192A">
        <w:rPr>
          <w:bCs/>
          <w:color w:val="000000" w:themeColor="text1"/>
          <w:sz w:val="22"/>
          <w:szCs w:val="22"/>
          <w:u w:val="single"/>
          <w:lang w:eastAsia="it-IT"/>
        </w:rPr>
        <w:t xml:space="preserve">richiesta svolgimento incarichi extra istituzionali oggetto di </w:t>
      </w:r>
      <w:r w:rsidR="00236840">
        <w:rPr>
          <w:bCs/>
          <w:color w:val="000000" w:themeColor="text1"/>
          <w:sz w:val="22"/>
          <w:szCs w:val="22"/>
          <w:u w:val="single"/>
          <w:lang w:eastAsia="it-IT"/>
        </w:rPr>
        <w:t>autorizzazione preventiva</w:t>
      </w:r>
    </w:p>
    <w:p w14:paraId="15FCF09D" w14:textId="77777777" w:rsidR="00CF435F" w:rsidRPr="0026192A" w:rsidRDefault="00CF435F" w:rsidP="00CF435F">
      <w:pPr>
        <w:suppressAutoHyphens w:val="0"/>
        <w:rPr>
          <w:bCs/>
          <w:color w:val="000000" w:themeColor="text1"/>
          <w:sz w:val="22"/>
          <w:szCs w:val="22"/>
          <w:lang w:eastAsia="it-IT"/>
        </w:rPr>
      </w:pPr>
    </w:p>
    <w:p w14:paraId="23A7876F" w14:textId="77777777" w:rsidR="00CF435F" w:rsidRPr="0026192A" w:rsidRDefault="00CF435F" w:rsidP="00CF435F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Il/la sottoscritto/a ………………………………………………………</w:t>
      </w:r>
    </w:p>
    <w:p w14:paraId="6D038357" w14:textId="77777777" w:rsidR="00CF435F" w:rsidRPr="0026192A" w:rsidRDefault="00CF435F" w:rsidP="00CF435F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nato/a………………………………………………………il……………………………………………Codice Fiscale……………………………………….................................................................</w:t>
      </w:r>
    </w:p>
    <w:p w14:paraId="3AD28E87" w14:textId="77777777" w:rsidR="00CF435F" w:rsidRPr="0026192A" w:rsidRDefault="00CF435F" w:rsidP="00CF435F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in qualità di dipendente di questa Autorità di Sistema Portuale del Mare Adriatico Centrale in servizio presso l’Ufficio …………………………………………………………………………………………………</w:t>
      </w:r>
    </w:p>
    <w:p w14:paraId="3AB29681" w14:textId="77777777" w:rsidR="00CF435F" w:rsidRPr="0026192A" w:rsidRDefault="00CF435F" w:rsidP="00D8648D">
      <w:pPr>
        <w:suppressAutoHyphens w:val="0"/>
        <w:jc w:val="center"/>
        <w:rPr>
          <w:b/>
          <w:bCs/>
          <w:color w:val="000000" w:themeColor="text1"/>
          <w:sz w:val="22"/>
          <w:szCs w:val="22"/>
          <w:u w:val="single"/>
          <w:lang w:eastAsia="it-IT"/>
        </w:rPr>
      </w:pPr>
    </w:p>
    <w:p w14:paraId="704494F3" w14:textId="77777777" w:rsidR="00CF435F" w:rsidRPr="0026192A" w:rsidRDefault="00CF435F" w:rsidP="00D8648D">
      <w:pPr>
        <w:suppressAutoHyphens w:val="0"/>
        <w:jc w:val="center"/>
        <w:rPr>
          <w:b/>
          <w:bCs/>
          <w:color w:val="000000" w:themeColor="text1"/>
          <w:sz w:val="22"/>
          <w:szCs w:val="22"/>
          <w:u w:val="single"/>
          <w:lang w:eastAsia="it-IT"/>
        </w:rPr>
      </w:pPr>
    </w:p>
    <w:p w14:paraId="12131010" w14:textId="77777777" w:rsidR="00D8648D" w:rsidRPr="0026192A" w:rsidRDefault="00D8648D" w:rsidP="00D8648D">
      <w:pPr>
        <w:suppressAutoHyphens w:val="0"/>
        <w:jc w:val="center"/>
        <w:rPr>
          <w:b/>
          <w:bCs/>
          <w:color w:val="000000" w:themeColor="text1"/>
          <w:sz w:val="22"/>
          <w:szCs w:val="22"/>
          <w:u w:val="single"/>
          <w:lang w:eastAsia="it-IT"/>
        </w:rPr>
      </w:pPr>
      <w:r w:rsidRPr="0026192A">
        <w:rPr>
          <w:b/>
          <w:bCs/>
          <w:color w:val="000000" w:themeColor="text1"/>
          <w:sz w:val="22"/>
          <w:szCs w:val="22"/>
          <w:u w:val="single"/>
          <w:lang w:eastAsia="it-IT"/>
        </w:rPr>
        <w:t>CHIEDE</w:t>
      </w:r>
    </w:p>
    <w:p w14:paraId="005BEAF1" w14:textId="77777777" w:rsidR="00D8648D" w:rsidRPr="0026192A" w:rsidRDefault="00D8648D" w:rsidP="00D8648D">
      <w:pPr>
        <w:suppressAutoHyphens w:val="0"/>
        <w:jc w:val="center"/>
        <w:rPr>
          <w:b/>
          <w:bCs/>
          <w:color w:val="000000" w:themeColor="text1"/>
          <w:sz w:val="22"/>
          <w:szCs w:val="22"/>
          <w:lang w:eastAsia="it-IT"/>
        </w:rPr>
      </w:pPr>
    </w:p>
    <w:p w14:paraId="6150CAB5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di essere autorizzato/a, ai sensi della normativa vigente e del Regolamento che disciplina lo svolgimento degli incarichi extraistituzionali da parte dei dipendenti dell’Autorità di Sistema Portuale del Mare Adriatico Centrale, a svolgere la/e seguenti attività:</w:t>
      </w:r>
    </w:p>
    <w:p w14:paraId="737D7392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…………………………………………………………………………………………………………………..</w:t>
      </w:r>
    </w:p>
    <w:p w14:paraId="2EC78CE5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</w:p>
    <w:p w14:paraId="3874F38D" w14:textId="77777777" w:rsidR="00CF435F" w:rsidRPr="0026192A" w:rsidRDefault="00CF435F" w:rsidP="00CF435F">
      <w:pPr>
        <w:suppressAutoHyphens w:val="0"/>
        <w:jc w:val="center"/>
        <w:rPr>
          <w:b/>
          <w:bCs/>
          <w:color w:val="000000" w:themeColor="text1"/>
          <w:sz w:val="22"/>
          <w:szCs w:val="22"/>
          <w:lang w:eastAsia="it-IT"/>
        </w:rPr>
      </w:pPr>
      <w:r w:rsidRPr="0026192A">
        <w:rPr>
          <w:b/>
          <w:bCs/>
          <w:color w:val="000000" w:themeColor="text1"/>
          <w:sz w:val="22"/>
          <w:szCs w:val="22"/>
          <w:lang w:eastAsia="it-IT"/>
        </w:rPr>
        <w:t>A TALE PROPOSITO DICHIARA</w:t>
      </w:r>
    </w:p>
    <w:p w14:paraId="79B03133" w14:textId="77777777" w:rsidR="00CF435F" w:rsidRPr="0026192A" w:rsidRDefault="00CF435F" w:rsidP="00CF435F">
      <w:pPr>
        <w:suppressAutoHyphens w:val="0"/>
        <w:jc w:val="center"/>
        <w:rPr>
          <w:b/>
          <w:bCs/>
          <w:color w:val="000000" w:themeColor="text1"/>
          <w:sz w:val="22"/>
          <w:szCs w:val="22"/>
          <w:lang w:eastAsia="it-IT"/>
        </w:rPr>
      </w:pPr>
    </w:p>
    <w:p w14:paraId="775C6E94" w14:textId="77777777" w:rsidR="00D8648D" w:rsidRPr="0026192A" w:rsidRDefault="00B8159D" w:rsidP="00D8648D">
      <w:pPr>
        <w:suppressAutoHyphens w:val="0"/>
        <w:jc w:val="both"/>
        <w:rPr>
          <w:b/>
          <w:bCs/>
          <w:color w:val="000000" w:themeColor="text1"/>
          <w:sz w:val="22"/>
          <w:szCs w:val="22"/>
          <w:lang w:eastAsia="it-IT"/>
        </w:rPr>
      </w:pPr>
      <w:r w:rsidRPr="0026192A">
        <w:rPr>
          <w:b/>
          <w:bCs/>
          <w:color w:val="000000" w:themeColor="text1"/>
          <w:sz w:val="22"/>
          <w:szCs w:val="22"/>
          <w:lang w:eastAsia="it-IT"/>
        </w:rPr>
        <w:t>DATI DEL SOGGETTO CONFERENTE:</w:t>
      </w:r>
    </w:p>
    <w:p w14:paraId="300B2A1D" w14:textId="77777777" w:rsidR="00B8159D" w:rsidRPr="0026192A" w:rsidRDefault="00B8159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</w:p>
    <w:p w14:paraId="375B683D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A favore di: ………</w:t>
      </w:r>
      <w:r w:rsidR="00B8159D" w:rsidRPr="0026192A">
        <w:rPr>
          <w:bCs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</w:t>
      </w:r>
    </w:p>
    <w:p w14:paraId="48BAAD7F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con sede/indirizzo: ……………………………………………………………………………</w:t>
      </w:r>
      <w:r w:rsidR="00B8159D" w:rsidRPr="0026192A">
        <w:rPr>
          <w:bCs/>
          <w:color w:val="000000" w:themeColor="text1"/>
          <w:sz w:val="22"/>
          <w:szCs w:val="22"/>
          <w:lang w:eastAsia="it-IT"/>
        </w:rPr>
        <w:t>……</w:t>
      </w:r>
    </w:p>
    <w:p w14:paraId="3C9EC9F6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Codice Fiscale / Partita IVA: ……………………………………………………………</w:t>
      </w:r>
      <w:r w:rsidR="00B8159D" w:rsidRPr="0026192A">
        <w:rPr>
          <w:bCs/>
          <w:color w:val="000000" w:themeColor="text1"/>
          <w:sz w:val="22"/>
          <w:szCs w:val="22"/>
          <w:lang w:eastAsia="it-IT"/>
        </w:rPr>
        <w:t>…………</w:t>
      </w:r>
    </w:p>
    <w:p w14:paraId="32B6C0A1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</w:p>
    <w:p w14:paraId="2808A74C" w14:textId="77777777" w:rsidR="00B8159D" w:rsidRPr="0026192A" w:rsidRDefault="00B8159D" w:rsidP="00B8159D">
      <w:pPr>
        <w:suppressAutoHyphens w:val="0"/>
        <w:jc w:val="both"/>
        <w:rPr>
          <w:b/>
          <w:bCs/>
          <w:color w:val="000000" w:themeColor="text1"/>
          <w:sz w:val="22"/>
          <w:szCs w:val="22"/>
          <w:lang w:eastAsia="it-IT"/>
        </w:rPr>
      </w:pPr>
      <w:r w:rsidRPr="0026192A">
        <w:rPr>
          <w:b/>
          <w:bCs/>
          <w:color w:val="000000" w:themeColor="text1"/>
          <w:sz w:val="22"/>
          <w:szCs w:val="22"/>
          <w:lang w:eastAsia="it-IT"/>
        </w:rPr>
        <w:t>DATI RELATIVI ALL’INCARICO:</w:t>
      </w:r>
    </w:p>
    <w:p w14:paraId="6F06DB09" w14:textId="77777777" w:rsidR="00B8159D" w:rsidRPr="0026192A" w:rsidRDefault="00B8159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</w:p>
    <w:p w14:paraId="750DCC98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L’incarico è conferito in base a normativa specifica (eventuale): ……………………………………...</w:t>
      </w:r>
    </w:p>
    <w:p w14:paraId="2D6EEBD1" w14:textId="77777777" w:rsidR="00B8159D" w:rsidRPr="0026192A" w:rsidRDefault="00B8159D" w:rsidP="00D8648D">
      <w:pPr>
        <w:suppressAutoHyphens w:val="0"/>
        <w:jc w:val="both"/>
        <w:rPr>
          <w:b/>
          <w:bCs/>
          <w:color w:val="000000" w:themeColor="text1"/>
          <w:sz w:val="22"/>
          <w:szCs w:val="22"/>
          <w:lang w:eastAsia="it-IT"/>
        </w:rPr>
      </w:pPr>
    </w:p>
    <w:p w14:paraId="13596980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L’incarico verrà svolto al di fuori dell’orario di lavoro con salvaguardia delle esigenze di servizio:</w:t>
      </w:r>
    </w:p>
    <w:p w14:paraId="68310C4B" w14:textId="77777777" w:rsidR="00D8648D" w:rsidRPr="0026192A" w:rsidRDefault="00D8648D" w:rsidP="00D8648D">
      <w:pPr>
        <w:numPr>
          <w:ilvl w:val="0"/>
          <w:numId w:val="11"/>
        </w:numPr>
        <w:suppressAutoHyphens w:val="0"/>
        <w:contextualSpacing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nel periodo dal ……………………………………al …………………………………………</w:t>
      </w:r>
      <w:r w:rsidR="00B8159D" w:rsidRPr="0026192A">
        <w:rPr>
          <w:bCs/>
          <w:color w:val="000000" w:themeColor="text1"/>
          <w:sz w:val="22"/>
          <w:szCs w:val="22"/>
          <w:lang w:eastAsia="it-IT"/>
        </w:rPr>
        <w:t xml:space="preserve">…  </w:t>
      </w:r>
    </w:p>
    <w:p w14:paraId="3CB18D4F" w14:textId="77777777" w:rsidR="00D8648D" w:rsidRPr="0026192A" w:rsidRDefault="00D8648D" w:rsidP="00D8648D">
      <w:pPr>
        <w:numPr>
          <w:ilvl w:val="0"/>
          <w:numId w:val="11"/>
        </w:numPr>
        <w:suppressAutoHyphens w:val="0"/>
        <w:contextualSpacing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luogo di svolgimento…………………………………………………………………………</w:t>
      </w:r>
      <w:proofErr w:type="gramStart"/>
      <w:r w:rsidRPr="0026192A">
        <w:rPr>
          <w:bCs/>
          <w:color w:val="000000" w:themeColor="text1"/>
          <w:sz w:val="22"/>
          <w:szCs w:val="22"/>
          <w:lang w:eastAsia="it-IT"/>
        </w:rPr>
        <w:t>…</w:t>
      </w:r>
      <w:r w:rsidR="00B8159D" w:rsidRPr="0026192A">
        <w:rPr>
          <w:bCs/>
          <w:color w:val="000000" w:themeColor="text1"/>
          <w:sz w:val="22"/>
          <w:szCs w:val="22"/>
          <w:lang w:eastAsia="it-IT"/>
        </w:rPr>
        <w:t>….</w:t>
      </w:r>
      <w:proofErr w:type="gramEnd"/>
      <w:r w:rsidR="00B8159D" w:rsidRPr="0026192A">
        <w:rPr>
          <w:bCs/>
          <w:color w:val="000000" w:themeColor="text1"/>
          <w:sz w:val="22"/>
          <w:szCs w:val="22"/>
          <w:lang w:eastAsia="it-IT"/>
        </w:rPr>
        <w:t>.</w:t>
      </w:r>
    </w:p>
    <w:p w14:paraId="0286F767" w14:textId="77777777" w:rsidR="00D8648D" w:rsidRPr="0026192A" w:rsidRDefault="00D8648D" w:rsidP="00D8648D">
      <w:pPr>
        <w:numPr>
          <w:ilvl w:val="0"/>
          <w:numId w:val="11"/>
        </w:numPr>
        <w:suppressAutoHyphens w:val="0"/>
        <w:contextualSpacing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tempi di svolgimento……………………………………………………………………………</w:t>
      </w:r>
      <w:r w:rsidR="00B8159D" w:rsidRPr="0026192A">
        <w:rPr>
          <w:bCs/>
          <w:color w:val="000000" w:themeColor="text1"/>
          <w:sz w:val="22"/>
          <w:szCs w:val="22"/>
          <w:lang w:eastAsia="it-IT"/>
        </w:rPr>
        <w:t xml:space="preserve">…  </w:t>
      </w:r>
    </w:p>
    <w:p w14:paraId="0ECDECE2" w14:textId="77777777" w:rsidR="00D8648D" w:rsidRPr="0026192A" w:rsidRDefault="00D8648D" w:rsidP="00D8648D">
      <w:pPr>
        <w:numPr>
          <w:ilvl w:val="0"/>
          <w:numId w:val="11"/>
        </w:numPr>
        <w:suppressAutoHyphens w:val="0"/>
        <w:contextualSpacing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modalità di svolgimento……………………………………………………………………………</w:t>
      </w:r>
    </w:p>
    <w:p w14:paraId="0D055201" w14:textId="77777777" w:rsidR="00D8648D" w:rsidRPr="0026192A" w:rsidRDefault="00D8648D" w:rsidP="00D8648D">
      <w:pPr>
        <w:numPr>
          <w:ilvl w:val="0"/>
          <w:numId w:val="11"/>
        </w:numPr>
        <w:suppressAutoHyphens w:val="0"/>
        <w:contextualSpacing/>
        <w:jc w:val="both"/>
        <w:rPr>
          <w:rFonts w:ascii="Times New Roman" w:hAnsi="Times New Roman" w:cs="Times New Roman"/>
          <w:bCs/>
          <w:color w:val="000000" w:themeColor="text1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importo previsto o presunto ………………………………………………………………</w:t>
      </w:r>
      <w:r w:rsidRPr="0026192A">
        <w:rPr>
          <w:rFonts w:ascii="Times New Roman" w:hAnsi="Times New Roman" w:cs="Times New Roman"/>
          <w:bCs/>
          <w:color w:val="000000" w:themeColor="text1"/>
          <w:lang w:eastAsia="it-IT"/>
        </w:rPr>
        <w:t>……</w:t>
      </w:r>
      <w:r w:rsidR="00B8159D" w:rsidRPr="0026192A">
        <w:rPr>
          <w:rFonts w:ascii="Times New Roman" w:hAnsi="Times New Roman" w:cs="Times New Roman"/>
          <w:bCs/>
          <w:color w:val="000000" w:themeColor="text1"/>
          <w:lang w:eastAsia="it-IT"/>
        </w:rPr>
        <w:t>…</w:t>
      </w:r>
    </w:p>
    <w:p w14:paraId="2027A7D0" w14:textId="77777777" w:rsidR="00CF435F" w:rsidRPr="0026192A" w:rsidRDefault="00CF435F" w:rsidP="00CF435F">
      <w:pPr>
        <w:suppressAutoHyphens w:val="0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>A tal fine allega:</w:t>
      </w:r>
    </w:p>
    <w:p w14:paraId="2C5D99ED" w14:textId="77777777" w:rsidR="00CF435F" w:rsidRPr="0026192A" w:rsidRDefault="00CF435F" w:rsidP="00CF435F">
      <w:pPr>
        <w:pStyle w:val="Paragrafoelenco"/>
        <w:numPr>
          <w:ilvl w:val="0"/>
          <w:numId w:val="14"/>
        </w:numPr>
        <w:rPr>
          <w:rFonts w:ascii="Arial" w:hAnsi="Arial" w:cs="Arial"/>
          <w:bCs/>
          <w:color w:val="000000" w:themeColor="text1"/>
          <w:lang w:eastAsia="it-IT"/>
        </w:rPr>
      </w:pPr>
      <w:r w:rsidRPr="0026192A">
        <w:rPr>
          <w:rFonts w:ascii="Arial" w:hAnsi="Arial" w:cs="Arial"/>
          <w:bCs/>
          <w:color w:val="000000" w:themeColor="text1"/>
          <w:lang w:eastAsia="it-IT"/>
        </w:rPr>
        <w:t>lettera di incarico</w:t>
      </w:r>
    </w:p>
    <w:p w14:paraId="1DE6D7E4" w14:textId="77777777" w:rsidR="00CF435F" w:rsidRPr="0026192A" w:rsidRDefault="00CF435F" w:rsidP="00CF435F">
      <w:pPr>
        <w:pStyle w:val="Paragrafoelenco"/>
        <w:numPr>
          <w:ilvl w:val="0"/>
          <w:numId w:val="14"/>
        </w:numPr>
        <w:rPr>
          <w:rFonts w:ascii="Arial" w:hAnsi="Arial" w:cs="Arial"/>
          <w:bCs/>
          <w:color w:val="000000" w:themeColor="text1"/>
          <w:lang w:eastAsia="it-IT"/>
        </w:rPr>
      </w:pPr>
      <w:r w:rsidRPr="0026192A">
        <w:rPr>
          <w:rFonts w:ascii="Arial" w:hAnsi="Arial" w:cs="Arial"/>
          <w:bCs/>
          <w:color w:val="000000" w:themeColor="text1"/>
          <w:lang w:eastAsia="it-IT"/>
        </w:rPr>
        <w:t>autocertificazione resa ai sensi degli artt. 46 e 47 DPR 445/2000</w:t>
      </w:r>
    </w:p>
    <w:p w14:paraId="3BF5018C" w14:textId="77777777" w:rsidR="00CF435F" w:rsidRPr="0026192A" w:rsidRDefault="00CF435F" w:rsidP="00D8648D">
      <w:pPr>
        <w:suppressAutoHyphens w:val="0"/>
        <w:rPr>
          <w:rFonts w:ascii="Times New Roman" w:hAnsi="Times New Roman" w:cs="Times New Roman"/>
          <w:bCs/>
          <w:color w:val="000000" w:themeColor="text1"/>
          <w:lang w:eastAsia="it-IT"/>
        </w:rPr>
      </w:pPr>
    </w:p>
    <w:p w14:paraId="414928C8" w14:textId="77777777" w:rsidR="00B8159D" w:rsidRPr="0026192A" w:rsidRDefault="00B8159D" w:rsidP="00D8648D">
      <w:pPr>
        <w:suppressAutoHyphens w:val="0"/>
        <w:jc w:val="center"/>
        <w:rPr>
          <w:b/>
          <w:bCs/>
          <w:color w:val="000000" w:themeColor="text1"/>
          <w:sz w:val="22"/>
          <w:u w:val="single"/>
          <w:lang w:eastAsia="it-IT"/>
        </w:rPr>
      </w:pPr>
    </w:p>
    <w:p w14:paraId="2EAE6117" w14:textId="77777777" w:rsidR="00B8159D" w:rsidRPr="0026192A" w:rsidRDefault="00B8159D" w:rsidP="00D8648D">
      <w:pPr>
        <w:suppressAutoHyphens w:val="0"/>
        <w:jc w:val="center"/>
        <w:rPr>
          <w:b/>
          <w:bCs/>
          <w:color w:val="000000" w:themeColor="text1"/>
          <w:sz w:val="22"/>
          <w:u w:val="single"/>
          <w:lang w:eastAsia="it-IT"/>
        </w:rPr>
      </w:pPr>
    </w:p>
    <w:p w14:paraId="72CF806D" w14:textId="77777777" w:rsidR="00D8648D" w:rsidRPr="0026192A" w:rsidRDefault="00D8648D" w:rsidP="00D8648D">
      <w:pPr>
        <w:suppressAutoHyphens w:val="0"/>
        <w:jc w:val="center"/>
        <w:rPr>
          <w:b/>
          <w:bCs/>
          <w:color w:val="000000" w:themeColor="text1"/>
          <w:sz w:val="22"/>
          <w:u w:val="single"/>
          <w:lang w:eastAsia="it-IT"/>
        </w:rPr>
      </w:pPr>
      <w:r w:rsidRPr="0026192A">
        <w:rPr>
          <w:b/>
          <w:bCs/>
          <w:color w:val="000000" w:themeColor="text1"/>
          <w:sz w:val="22"/>
          <w:u w:val="single"/>
          <w:lang w:eastAsia="it-IT"/>
        </w:rPr>
        <w:t xml:space="preserve">DICHIARA </w:t>
      </w:r>
    </w:p>
    <w:p w14:paraId="1D7EC3F8" w14:textId="77777777" w:rsidR="00D8648D" w:rsidRPr="0026192A" w:rsidRDefault="00CF435F" w:rsidP="00D8648D">
      <w:pPr>
        <w:suppressAutoHyphens w:val="0"/>
        <w:jc w:val="center"/>
        <w:rPr>
          <w:b/>
          <w:bCs/>
          <w:color w:val="000000" w:themeColor="text1"/>
          <w:sz w:val="22"/>
          <w:u w:val="single"/>
          <w:lang w:eastAsia="it-IT"/>
        </w:rPr>
      </w:pPr>
      <w:r w:rsidRPr="0026192A">
        <w:rPr>
          <w:b/>
          <w:bCs/>
          <w:color w:val="000000" w:themeColor="text1"/>
          <w:sz w:val="22"/>
          <w:lang w:eastAsia="it-IT"/>
        </w:rPr>
        <w:t xml:space="preserve">Altresì, </w:t>
      </w:r>
      <w:r w:rsidR="00D8648D" w:rsidRPr="0026192A">
        <w:rPr>
          <w:b/>
          <w:bCs/>
          <w:color w:val="000000" w:themeColor="text1"/>
          <w:sz w:val="22"/>
          <w:lang w:eastAsia="it-IT"/>
        </w:rPr>
        <w:t>sotto la propria responsabilità che:</w:t>
      </w:r>
    </w:p>
    <w:p w14:paraId="2330CA00" w14:textId="77777777" w:rsidR="00D8648D" w:rsidRPr="0026192A" w:rsidRDefault="00D8648D" w:rsidP="00D8648D">
      <w:pPr>
        <w:suppressAutoHyphens w:val="0"/>
        <w:jc w:val="center"/>
        <w:rPr>
          <w:b/>
          <w:bCs/>
          <w:color w:val="000000" w:themeColor="text1"/>
          <w:sz w:val="22"/>
          <w:u w:val="single"/>
          <w:lang w:eastAsia="it-IT"/>
        </w:rPr>
      </w:pPr>
    </w:p>
    <w:p w14:paraId="21C231BA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  <w:r w:rsidRPr="0026192A">
        <w:rPr>
          <w:bCs/>
          <w:color w:val="000000" w:themeColor="text1"/>
          <w:sz w:val="22"/>
          <w:lang w:eastAsia="it-IT"/>
        </w:rPr>
        <w:t>a) l’incarico ha carattere temporaneo, saltuario ed occasionale e che non rientra tra i compiti del servizio di assegnazione;</w:t>
      </w:r>
    </w:p>
    <w:p w14:paraId="31FA6A3D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szCs w:val="22"/>
          <w:lang w:eastAsia="it-IT"/>
        </w:rPr>
      </w:pPr>
      <w:r w:rsidRPr="0026192A">
        <w:rPr>
          <w:bCs/>
          <w:color w:val="000000" w:themeColor="text1"/>
          <w:sz w:val="22"/>
          <w:lang w:eastAsia="it-IT"/>
        </w:rPr>
        <w:t>b) non sussistono situazioni, anche potenziali, di conflitto di interessi o motivi di incompatibilità, di diritto o di fatto, secondo le indicazioni previste nel Regolamento</w:t>
      </w:r>
      <w:r w:rsidRPr="0026192A">
        <w:rPr>
          <w:bCs/>
          <w:color w:val="000000" w:themeColor="text1"/>
          <w:sz w:val="22"/>
          <w:szCs w:val="22"/>
          <w:lang w:eastAsia="it-IT"/>
        </w:rPr>
        <w:t xml:space="preserve"> che disciplina lo svolgimento degli incarichi extraistituzionali da parte dei dipendenti dell’Autorità di Sistema Portuale del Mare Adriatico Centrale;</w:t>
      </w:r>
    </w:p>
    <w:p w14:paraId="6ECA6C71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  <w:r w:rsidRPr="0026192A">
        <w:rPr>
          <w:bCs/>
          <w:color w:val="000000" w:themeColor="text1"/>
          <w:sz w:val="22"/>
          <w:szCs w:val="22"/>
          <w:lang w:eastAsia="it-IT"/>
        </w:rPr>
        <w:t xml:space="preserve">c) si impegna </w:t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>a fornire immediata comunicazione di eventuali incompatibilità sopraggiunte in corso di incarico;</w:t>
      </w:r>
    </w:p>
    <w:p w14:paraId="66AF136D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  <w:r w:rsidRPr="0026192A">
        <w:rPr>
          <w:bCs/>
          <w:color w:val="000000" w:themeColor="text1"/>
          <w:sz w:val="22"/>
          <w:lang w:eastAsia="it-IT"/>
        </w:rPr>
        <w:t>d) l'incarico verrà svolto totalmente al di fuori dell'orario di lavoro, senza compromettere il buon andamento dell'attività lavorativa;</w:t>
      </w:r>
    </w:p>
    <w:p w14:paraId="6589177C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  <w:r w:rsidRPr="0026192A">
        <w:rPr>
          <w:bCs/>
          <w:color w:val="000000" w:themeColor="text1"/>
          <w:sz w:val="22"/>
          <w:lang w:eastAsia="it-IT"/>
        </w:rPr>
        <w:t>e) l’incarico non prevede un compenso lordo che, né complessivamente, né rapportato pro quota e sommato con altri compensi per incarichi di qualsiasi tipo percepiti nel corso dell’anno solare, risulta superiore al 30% della retribuzione annua lorda percepita dal dipendente nell’anno precedente;</w:t>
      </w:r>
    </w:p>
    <w:p w14:paraId="5756D68C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  <w:r w:rsidRPr="0026192A">
        <w:rPr>
          <w:bCs/>
          <w:color w:val="000000" w:themeColor="text1"/>
          <w:sz w:val="22"/>
          <w:lang w:eastAsia="it-IT"/>
        </w:rPr>
        <w:t>f) l’incarico non compromette il decoro ed il prestigio dell’Amministrazione di appartenenza e non ne danneggia l’immagine;</w:t>
      </w:r>
    </w:p>
    <w:p w14:paraId="3971A548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  <w:r w:rsidRPr="0026192A">
        <w:rPr>
          <w:bCs/>
          <w:color w:val="000000" w:themeColor="text1"/>
          <w:sz w:val="22"/>
          <w:lang w:eastAsia="it-IT"/>
        </w:rPr>
        <w:t>g) si impegna ad assicurare il tempestivo, puntuale e corretto svolgimento dei compiti d’ufficio;</w:t>
      </w:r>
    </w:p>
    <w:p w14:paraId="57DE8EA0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  <w:r w:rsidRPr="0026192A">
        <w:rPr>
          <w:bCs/>
          <w:color w:val="000000" w:themeColor="text1"/>
          <w:sz w:val="22"/>
          <w:lang w:eastAsia="it-IT"/>
        </w:rPr>
        <w:t>h) si impegna a non utilizzare beni, mezzi ed attrezzature dell’Ente di appartenenza per lo svolgimento dell’incarico;</w:t>
      </w:r>
    </w:p>
    <w:p w14:paraId="1012774E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  <w:r w:rsidRPr="0026192A">
        <w:rPr>
          <w:bCs/>
          <w:color w:val="000000" w:themeColor="text1"/>
          <w:sz w:val="22"/>
          <w:lang w:eastAsia="it-IT"/>
        </w:rPr>
        <w:t>i) si impegna a dare tempestiva comunicazione dell’eventuale protrarsi dell’incarico per sopravvenute ragioni e di comunicare l’avvenuta cessazione dello stesso al termine dell’incarico;</w:t>
      </w:r>
    </w:p>
    <w:p w14:paraId="2F77A362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  <w:r w:rsidRPr="0026192A">
        <w:rPr>
          <w:bCs/>
          <w:color w:val="000000" w:themeColor="text1"/>
          <w:sz w:val="22"/>
          <w:lang w:eastAsia="it-IT"/>
        </w:rPr>
        <w:t>l) non si riferisce all’esercizio di una libera professione.</w:t>
      </w:r>
    </w:p>
    <w:p w14:paraId="1BC3BB59" w14:textId="77777777" w:rsidR="00D8648D" w:rsidRPr="0026192A" w:rsidRDefault="00D8648D" w:rsidP="00D8648D">
      <w:pPr>
        <w:suppressAutoHyphens w:val="0"/>
        <w:jc w:val="both"/>
        <w:rPr>
          <w:bCs/>
          <w:color w:val="000000" w:themeColor="text1"/>
          <w:sz w:val="22"/>
          <w:lang w:eastAsia="it-IT"/>
        </w:rPr>
      </w:pPr>
    </w:p>
    <w:p w14:paraId="3EF70984" w14:textId="77777777" w:rsidR="00B8159D" w:rsidRPr="0026192A" w:rsidRDefault="00B8159D" w:rsidP="00856BE7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it-IT"/>
        </w:rPr>
      </w:pPr>
    </w:p>
    <w:p w14:paraId="2634F209" w14:textId="77777777" w:rsidR="00CA7504" w:rsidRPr="0026192A" w:rsidRDefault="00B8159D" w:rsidP="00856BE7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it-IT"/>
        </w:rPr>
      </w:pP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>DATA</w:t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ab/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ab/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ab/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ab/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ab/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ab/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ab/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ab/>
      </w:r>
      <w:r w:rsidRPr="0026192A">
        <w:rPr>
          <w:rFonts w:eastAsia="Times New Roman"/>
          <w:color w:val="000000" w:themeColor="text1"/>
          <w:sz w:val="22"/>
          <w:szCs w:val="22"/>
          <w:lang w:eastAsia="it-IT"/>
        </w:rPr>
        <w:tab/>
        <w:t>FIRMA</w:t>
      </w:r>
    </w:p>
    <w:p w14:paraId="5835F805" w14:textId="77777777" w:rsidR="00B8159D" w:rsidRPr="0026192A" w:rsidRDefault="00B8159D" w:rsidP="00856BE7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it-IT"/>
        </w:rPr>
      </w:pPr>
    </w:p>
    <w:p w14:paraId="2978ACDD" w14:textId="77777777" w:rsidR="00B8159D" w:rsidRPr="0026192A" w:rsidRDefault="00B8159D" w:rsidP="00856BE7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it-IT"/>
        </w:rPr>
      </w:pPr>
    </w:p>
    <w:p w14:paraId="158C53FC" w14:textId="77777777" w:rsidR="00B8159D" w:rsidRPr="0026192A" w:rsidRDefault="00B8159D" w:rsidP="00856BE7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it-IT"/>
        </w:rPr>
      </w:pPr>
    </w:p>
    <w:p w14:paraId="437E98C7" w14:textId="77777777" w:rsidR="00B8159D" w:rsidRPr="0026192A" w:rsidRDefault="00B8159D" w:rsidP="00856BE7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000000" w:themeColor="text1"/>
          <w:sz w:val="22"/>
          <w:szCs w:val="22"/>
          <w:lang w:eastAsia="it-IT"/>
        </w:rPr>
      </w:pPr>
    </w:p>
    <w:sectPr w:rsidR="00B8159D" w:rsidRPr="0026192A" w:rsidSect="008169C5">
      <w:headerReference w:type="default" r:id="rId8"/>
      <w:footerReference w:type="default" r:id="rId9"/>
      <w:pgSz w:w="11906" w:h="16838"/>
      <w:pgMar w:top="2410" w:right="1418" w:bottom="1134" w:left="1418" w:header="510" w:footer="17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F67E" w14:textId="77777777" w:rsidR="009D622E" w:rsidRDefault="009D622E">
      <w:r>
        <w:separator/>
      </w:r>
    </w:p>
  </w:endnote>
  <w:endnote w:type="continuationSeparator" w:id="0">
    <w:p w14:paraId="00FA4760" w14:textId="77777777" w:rsidR="009D622E" w:rsidRDefault="009D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D761" w14:textId="77777777" w:rsidR="00CF7603" w:rsidRDefault="00CF7603">
    <w:pPr>
      <w:pStyle w:val="Pidipagina"/>
      <w:jc w:val="right"/>
      <w:rPr>
        <w:rFonts w:ascii="Calibri" w:hAnsi="Calibri" w:cs="Calibri"/>
        <w:color w:val="175081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3F376C">
      <w:rPr>
        <w:noProof/>
      </w:rPr>
      <w:t>2</w:t>
    </w:r>
    <w:r>
      <w:fldChar w:fldCharType="end"/>
    </w:r>
  </w:p>
  <w:p w14:paraId="73CB75E8" w14:textId="77777777" w:rsidR="00CF7603" w:rsidRDefault="00CF7603">
    <w:pPr>
      <w:pStyle w:val="Pidipagina"/>
      <w:jc w:val="center"/>
      <w:rPr>
        <w:rFonts w:ascii="Calibri" w:hAnsi="Calibri" w:cs="Calibri"/>
        <w:color w:val="175081"/>
        <w:sz w:val="16"/>
        <w:szCs w:val="16"/>
      </w:rPr>
    </w:pPr>
    <w:r>
      <w:rPr>
        <w:rFonts w:ascii="Calibri" w:hAnsi="Calibri" w:cs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 w:cs="Calibri"/>
        <w:color w:val="175081"/>
        <w:sz w:val="16"/>
        <w:szCs w:val="16"/>
      </w:rPr>
      <w:t>s.m.i.</w:t>
    </w:r>
    <w:proofErr w:type="spellEnd"/>
    <w:r>
      <w:rPr>
        <w:rFonts w:ascii="Calibri" w:hAnsi="Calibri" w:cs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 w:cs="Calibri"/>
        <w:color w:val="175081"/>
        <w:sz w:val="16"/>
        <w:szCs w:val="16"/>
      </w:rPr>
      <w:t xml:space="preserve"> e partita IVA: 00093910420 | 60121 ANCONA – Molo S. Maria</w:t>
    </w:r>
  </w:p>
  <w:p w14:paraId="5F774508" w14:textId="77777777" w:rsidR="00CF7603" w:rsidRDefault="00CF7603">
    <w:pPr>
      <w:pStyle w:val="Pidipagina"/>
    </w:pPr>
    <w:r>
      <w:rPr>
        <w:rFonts w:ascii="Calibri" w:hAnsi="Calibri" w:cs="Calibri"/>
        <w:color w:val="175081"/>
        <w:sz w:val="16"/>
        <w:szCs w:val="16"/>
      </w:rPr>
      <w:t xml:space="preserve">Tel. </w:t>
    </w:r>
    <w:r>
      <w:rPr>
        <w:rFonts w:ascii="Calibri" w:hAnsi="Calibri" w:cs="Calibri"/>
        <w:color w:val="175081"/>
        <w:sz w:val="16"/>
        <w:szCs w:val="16"/>
        <w:lang w:val="fr-FR"/>
      </w:rPr>
      <w:t>+39.</w:t>
    </w:r>
    <w:r>
      <w:rPr>
        <w:rFonts w:ascii="Calibri" w:hAnsi="Calibri" w:cs="Calibri"/>
        <w:color w:val="175081"/>
        <w:sz w:val="16"/>
        <w:szCs w:val="16"/>
      </w:rPr>
      <w:t xml:space="preserve">071 207891 – Fax </w:t>
    </w:r>
    <w:r>
      <w:rPr>
        <w:rFonts w:ascii="Calibri" w:hAnsi="Calibri" w:cs="Calibri"/>
        <w:color w:val="175081"/>
        <w:sz w:val="16"/>
        <w:szCs w:val="16"/>
        <w:lang w:val="fr-FR"/>
      </w:rPr>
      <w:t>+39.</w:t>
    </w:r>
    <w:r>
      <w:rPr>
        <w:rFonts w:ascii="Calibri" w:hAnsi="Calibri" w:cs="Calibri"/>
        <w:color w:val="175081"/>
        <w:sz w:val="16"/>
        <w:szCs w:val="16"/>
      </w:rPr>
      <w:t>071 2078940</w:t>
    </w:r>
    <w:r>
      <w:rPr>
        <w:rFonts w:ascii="Calibri" w:hAnsi="Calibri" w:cs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 w:cs="Calibri"/>
          <w:color w:val="175081"/>
          <w:sz w:val="16"/>
          <w:szCs w:val="16"/>
        </w:rPr>
        <w:t>info@porto.ancona.it</w:t>
      </w:r>
    </w:hyperlink>
    <w:r>
      <w:rPr>
        <w:rFonts w:ascii="Calibri" w:hAnsi="Calibri" w:cs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 w:cs="Calibri"/>
          <w:color w:val="175081"/>
          <w:sz w:val="16"/>
          <w:szCs w:val="16"/>
        </w:rPr>
        <w:t>www.porto.ancona.it</w:t>
      </w:r>
    </w:hyperlink>
    <w:r>
      <w:rPr>
        <w:rFonts w:ascii="Calibri" w:hAnsi="Calibri" w:cs="Calibri"/>
        <w:color w:val="175081"/>
        <w:sz w:val="16"/>
        <w:szCs w:val="16"/>
      </w:rPr>
      <w:t xml:space="preserve"> – </w:t>
    </w:r>
    <w:proofErr w:type="gramStart"/>
    <w:r>
      <w:rPr>
        <w:rFonts w:ascii="Calibri" w:hAnsi="Calibri" w:cs="Calibri"/>
        <w:color w:val="175081"/>
        <w:sz w:val="16"/>
        <w:szCs w:val="16"/>
      </w:rPr>
      <w:t>PEC:</w:t>
    </w:r>
    <w:proofErr w:type="gramEnd"/>
    <w:r>
      <w:rPr>
        <w:rFonts w:ascii="Calibri" w:hAnsi="Calibri" w:cs="Calibri"/>
        <w:color w:val="175081"/>
        <w:sz w:val="16"/>
        <w:szCs w:val="16"/>
      </w:rPr>
      <w:t xml:space="preserve"> </w:t>
    </w:r>
    <w:hyperlink r:id="rId3" w:history="1">
      <w:r>
        <w:rPr>
          <w:rStyle w:val="Collegamentoipertestuale"/>
          <w:rFonts w:ascii="Calibri" w:eastAsia="SimSun" w:hAnsi="Calibri" w:cs="Calibri"/>
          <w:color w:val="175081"/>
          <w:sz w:val="16"/>
          <w:szCs w:val="16"/>
        </w:rPr>
        <w:t>segreteria@pec.porto.ancona.it</w:t>
      </w:r>
    </w:hyperlink>
  </w:p>
  <w:p w14:paraId="7DA03891" w14:textId="77777777" w:rsidR="00CF7603" w:rsidRDefault="00CF76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DCF6" w14:textId="77777777" w:rsidR="009D622E" w:rsidRDefault="009D622E">
      <w:r>
        <w:separator/>
      </w:r>
    </w:p>
  </w:footnote>
  <w:footnote w:type="continuationSeparator" w:id="0">
    <w:p w14:paraId="3F8D4DE6" w14:textId="77777777" w:rsidR="009D622E" w:rsidRDefault="009D6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8E38" w14:textId="77777777" w:rsidR="00CF7603" w:rsidRDefault="006B7CA1">
    <w:pPr>
      <w:pStyle w:val="Intestazione"/>
    </w:pPr>
    <w:r>
      <w:rPr>
        <w:noProof/>
        <w:lang w:val="it-IT" w:eastAsia="it-IT"/>
      </w:rPr>
      <w:drawing>
        <wp:inline distT="0" distB="0" distL="0" distR="0" wp14:anchorId="76B030EB" wp14:editId="60519EBB">
          <wp:extent cx="2905125" cy="107632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 w15:restartNumberingAfterBreak="0">
    <w:nsid w:val="12667F28"/>
    <w:multiLevelType w:val="hybridMultilevel"/>
    <w:tmpl w:val="06CC3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4D89"/>
    <w:multiLevelType w:val="hybridMultilevel"/>
    <w:tmpl w:val="9C40B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5DA7"/>
    <w:multiLevelType w:val="hybridMultilevel"/>
    <w:tmpl w:val="31CE36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6045A"/>
    <w:multiLevelType w:val="hybridMultilevel"/>
    <w:tmpl w:val="F96C4348"/>
    <w:lvl w:ilvl="0" w:tplc="C4F0B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22A70"/>
    <w:multiLevelType w:val="hybridMultilevel"/>
    <w:tmpl w:val="8BDC1EFE"/>
    <w:lvl w:ilvl="0" w:tplc="A4BC4F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12814"/>
    <w:multiLevelType w:val="hybridMultilevel"/>
    <w:tmpl w:val="4BD20DDE"/>
    <w:lvl w:ilvl="0" w:tplc="73981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629E0"/>
    <w:multiLevelType w:val="hybridMultilevel"/>
    <w:tmpl w:val="75C202B8"/>
    <w:lvl w:ilvl="0" w:tplc="0410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6D2905CF"/>
    <w:multiLevelType w:val="multilevel"/>
    <w:tmpl w:val="26722EE0"/>
    <w:styleLink w:val="WW8Num12"/>
    <w:lvl w:ilvl="0">
      <w:numFmt w:val="bullet"/>
      <w:lvlText w:val=""/>
      <w:lvlJc w:val="left"/>
      <w:pPr>
        <w:ind w:left="9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04" w:hanging="360"/>
      </w:pPr>
      <w:rPr>
        <w:rFonts w:ascii="Courier New" w:eastAsia="Times New Roman" w:hAnsi="Courier New" w:cs="Arial"/>
      </w:rPr>
    </w:lvl>
    <w:lvl w:ilvl="2">
      <w:numFmt w:val="bullet"/>
      <w:lvlText w:val=""/>
      <w:lvlJc w:val="left"/>
      <w:pPr>
        <w:ind w:left="24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64" w:hanging="360"/>
      </w:pPr>
      <w:rPr>
        <w:rFonts w:ascii="Courier New" w:eastAsia="Times New Roman" w:hAnsi="Courier New" w:cs="Arial"/>
      </w:rPr>
    </w:lvl>
    <w:lvl w:ilvl="5">
      <w:numFmt w:val="bullet"/>
      <w:lvlText w:val=""/>
      <w:lvlJc w:val="left"/>
      <w:pPr>
        <w:ind w:left="45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24" w:hanging="360"/>
      </w:pPr>
      <w:rPr>
        <w:rFonts w:ascii="Courier New" w:eastAsia="Times New Roman" w:hAnsi="Courier New" w:cs="Arial"/>
      </w:rPr>
    </w:lvl>
    <w:lvl w:ilvl="8">
      <w:numFmt w:val="bullet"/>
      <w:lvlText w:val=""/>
      <w:lvlJc w:val="left"/>
      <w:pPr>
        <w:ind w:left="6744" w:hanging="360"/>
      </w:pPr>
      <w:rPr>
        <w:rFonts w:ascii="Wingdings" w:hAnsi="Wingdings"/>
      </w:rPr>
    </w:lvl>
  </w:abstractNum>
  <w:abstractNum w:abstractNumId="10" w15:restartNumberingAfterBreak="0">
    <w:nsid w:val="72754C7C"/>
    <w:multiLevelType w:val="hybridMultilevel"/>
    <w:tmpl w:val="DCF8D4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A6B37"/>
    <w:multiLevelType w:val="hybridMultilevel"/>
    <w:tmpl w:val="EA2C3E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B4A6A"/>
    <w:multiLevelType w:val="hybridMultilevel"/>
    <w:tmpl w:val="F87076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19294">
    <w:abstractNumId w:val="0"/>
  </w:num>
  <w:num w:numId="2" w16cid:durableId="1071274061">
    <w:abstractNumId w:val="1"/>
  </w:num>
  <w:num w:numId="3" w16cid:durableId="1256210602">
    <w:abstractNumId w:val="8"/>
  </w:num>
  <w:num w:numId="4" w16cid:durableId="1297763176">
    <w:abstractNumId w:val="3"/>
  </w:num>
  <w:num w:numId="5" w16cid:durableId="250166973">
    <w:abstractNumId w:val="9"/>
  </w:num>
  <w:num w:numId="6" w16cid:durableId="1055009339">
    <w:abstractNumId w:val="9"/>
  </w:num>
  <w:num w:numId="7" w16cid:durableId="1117793095">
    <w:abstractNumId w:val="10"/>
  </w:num>
  <w:num w:numId="8" w16cid:durableId="1455368541">
    <w:abstractNumId w:val="2"/>
  </w:num>
  <w:num w:numId="9" w16cid:durableId="310907137">
    <w:abstractNumId w:val="12"/>
  </w:num>
  <w:num w:numId="10" w16cid:durableId="394282829">
    <w:abstractNumId w:val="5"/>
  </w:num>
  <w:num w:numId="11" w16cid:durableId="213582472">
    <w:abstractNumId w:val="6"/>
  </w:num>
  <w:num w:numId="12" w16cid:durableId="316882148">
    <w:abstractNumId w:val="11"/>
  </w:num>
  <w:num w:numId="13" w16cid:durableId="881752900">
    <w:abstractNumId w:val="7"/>
  </w:num>
  <w:num w:numId="14" w16cid:durableId="1162816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59"/>
    <w:rsid w:val="00003E78"/>
    <w:rsid w:val="00016BFD"/>
    <w:rsid w:val="00025797"/>
    <w:rsid w:val="00025E0A"/>
    <w:rsid w:val="000431B2"/>
    <w:rsid w:val="00043DBA"/>
    <w:rsid w:val="000473A1"/>
    <w:rsid w:val="000516E0"/>
    <w:rsid w:val="00051743"/>
    <w:rsid w:val="00054CE4"/>
    <w:rsid w:val="0005779B"/>
    <w:rsid w:val="000603B8"/>
    <w:rsid w:val="00061376"/>
    <w:rsid w:val="00080081"/>
    <w:rsid w:val="00082E79"/>
    <w:rsid w:val="0008408C"/>
    <w:rsid w:val="000857BC"/>
    <w:rsid w:val="00090E64"/>
    <w:rsid w:val="000952B1"/>
    <w:rsid w:val="000A26F3"/>
    <w:rsid w:val="000B0AAD"/>
    <w:rsid w:val="000B773B"/>
    <w:rsid w:val="000C1D15"/>
    <w:rsid w:val="000E2990"/>
    <w:rsid w:val="000E2D15"/>
    <w:rsid w:val="000E4D12"/>
    <w:rsid w:val="000E635C"/>
    <w:rsid w:val="000F0E70"/>
    <w:rsid w:val="000F53FB"/>
    <w:rsid w:val="00100594"/>
    <w:rsid w:val="0011375A"/>
    <w:rsid w:val="00113E90"/>
    <w:rsid w:val="00122430"/>
    <w:rsid w:val="00127A72"/>
    <w:rsid w:val="00131F33"/>
    <w:rsid w:val="00135559"/>
    <w:rsid w:val="00141298"/>
    <w:rsid w:val="0015091E"/>
    <w:rsid w:val="001758F8"/>
    <w:rsid w:val="0018688D"/>
    <w:rsid w:val="001904F3"/>
    <w:rsid w:val="00194EAF"/>
    <w:rsid w:val="001A584B"/>
    <w:rsid w:val="001B1C8E"/>
    <w:rsid w:val="001B3027"/>
    <w:rsid w:val="001C2C7D"/>
    <w:rsid w:val="001C65A8"/>
    <w:rsid w:val="001C726D"/>
    <w:rsid w:val="001D45BE"/>
    <w:rsid w:val="001E7F51"/>
    <w:rsid w:val="00204105"/>
    <w:rsid w:val="00205E38"/>
    <w:rsid w:val="0021197F"/>
    <w:rsid w:val="00215D72"/>
    <w:rsid w:val="00236840"/>
    <w:rsid w:val="00240749"/>
    <w:rsid w:val="00252118"/>
    <w:rsid w:val="00252213"/>
    <w:rsid w:val="0026192A"/>
    <w:rsid w:val="002748D4"/>
    <w:rsid w:val="002801D7"/>
    <w:rsid w:val="0028758A"/>
    <w:rsid w:val="00291F9F"/>
    <w:rsid w:val="0029261E"/>
    <w:rsid w:val="0029431D"/>
    <w:rsid w:val="002965A3"/>
    <w:rsid w:val="002B5C0D"/>
    <w:rsid w:val="002B5C77"/>
    <w:rsid w:val="002C133B"/>
    <w:rsid w:val="002C6B1A"/>
    <w:rsid w:val="002D022B"/>
    <w:rsid w:val="002D071C"/>
    <w:rsid w:val="002D092C"/>
    <w:rsid w:val="002D2DBF"/>
    <w:rsid w:val="002E3DBF"/>
    <w:rsid w:val="002E48B7"/>
    <w:rsid w:val="00315D72"/>
    <w:rsid w:val="0032176B"/>
    <w:rsid w:val="0032640D"/>
    <w:rsid w:val="0032733C"/>
    <w:rsid w:val="00330395"/>
    <w:rsid w:val="00337025"/>
    <w:rsid w:val="003475FD"/>
    <w:rsid w:val="00347737"/>
    <w:rsid w:val="003604A2"/>
    <w:rsid w:val="003630BF"/>
    <w:rsid w:val="003664D9"/>
    <w:rsid w:val="003702D5"/>
    <w:rsid w:val="00382F0C"/>
    <w:rsid w:val="00386DB5"/>
    <w:rsid w:val="00390108"/>
    <w:rsid w:val="003A06FD"/>
    <w:rsid w:val="003B04C0"/>
    <w:rsid w:val="003B0B88"/>
    <w:rsid w:val="003B467A"/>
    <w:rsid w:val="003B4C3D"/>
    <w:rsid w:val="003B6C32"/>
    <w:rsid w:val="003B70B1"/>
    <w:rsid w:val="003C5CAB"/>
    <w:rsid w:val="003D26FB"/>
    <w:rsid w:val="003D6439"/>
    <w:rsid w:val="003E234F"/>
    <w:rsid w:val="003F376C"/>
    <w:rsid w:val="003F638E"/>
    <w:rsid w:val="00401FC4"/>
    <w:rsid w:val="004056B7"/>
    <w:rsid w:val="004107E3"/>
    <w:rsid w:val="0041137B"/>
    <w:rsid w:val="00411829"/>
    <w:rsid w:val="004125A2"/>
    <w:rsid w:val="00413FF2"/>
    <w:rsid w:val="00415160"/>
    <w:rsid w:val="004158D8"/>
    <w:rsid w:val="004166F3"/>
    <w:rsid w:val="00423C9B"/>
    <w:rsid w:val="004267F9"/>
    <w:rsid w:val="00430DE9"/>
    <w:rsid w:val="00431E9C"/>
    <w:rsid w:val="00435187"/>
    <w:rsid w:val="00436F9F"/>
    <w:rsid w:val="004420BD"/>
    <w:rsid w:val="00450CB9"/>
    <w:rsid w:val="00463184"/>
    <w:rsid w:val="00464E41"/>
    <w:rsid w:val="00467D08"/>
    <w:rsid w:val="00471D1E"/>
    <w:rsid w:val="004764F9"/>
    <w:rsid w:val="00485A9E"/>
    <w:rsid w:val="004918B1"/>
    <w:rsid w:val="00494777"/>
    <w:rsid w:val="004A21DA"/>
    <w:rsid w:val="004D7B6F"/>
    <w:rsid w:val="004E2206"/>
    <w:rsid w:val="004F5557"/>
    <w:rsid w:val="005117F0"/>
    <w:rsid w:val="00525654"/>
    <w:rsid w:val="00526CB4"/>
    <w:rsid w:val="0053364B"/>
    <w:rsid w:val="00542551"/>
    <w:rsid w:val="00542B28"/>
    <w:rsid w:val="00554349"/>
    <w:rsid w:val="00556049"/>
    <w:rsid w:val="00561CD2"/>
    <w:rsid w:val="005A1FC1"/>
    <w:rsid w:val="005A3E6E"/>
    <w:rsid w:val="005A7984"/>
    <w:rsid w:val="005B2CA4"/>
    <w:rsid w:val="005C0C3A"/>
    <w:rsid w:val="005D37D9"/>
    <w:rsid w:val="005D462C"/>
    <w:rsid w:val="005D61B7"/>
    <w:rsid w:val="005E1FFF"/>
    <w:rsid w:val="005E6492"/>
    <w:rsid w:val="00606BD2"/>
    <w:rsid w:val="00610D8A"/>
    <w:rsid w:val="00616D74"/>
    <w:rsid w:val="006174D8"/>
    <w:rsid w:val="006241D5"/>
    <w:rsid w:val="0063020F"/>
    <w:rsid w:val="006324D7"/>
    <w:rsid w:val="0064683A"/>
    <w:rsid w:val="006503F7"/>
    <w:rsid w:val="0065455E"/>
    <w:rsid w:val="00660089"/>
    <w:rsid w:val="00663E13"/>
    <w:rsid w:val="00665314"/>
    <w:rsid w:val="0067457A"/>
    <w:rsid w:val="00686491"/>
    <w:rsid w:val="006904FC"/>
    <w:rsid w:val="00690AA3"/>
    <w:rsid w:val="006927DF"/>
    <w:rsid w:val="006938CF"/>
    <w:rsid w:val="006A1108"/>
    <w:rsid w:val="006A1D11"/>
    <w:rsid w:val="006A5A0C"/>
    <w:rsid w:val="006A647E"/>
    <w:rsid w:val="006B3954"/>
    <w:rsid w:val="006B408B"/>
    <w:rsid w:val="006B7CA1"/>
    <w:rsid w:val="006C5FA1"/>
    <w:rsid w:val="006C7F43"/>
    <w:rsid w:val="006E239E"/>
    <w:rsid w:val="006E259B"/>
    <w:rsid w:val="006E3CF7"/>
    <w:rsid w:val="006E5170"/>
    <w:rsid w:val="006F13DD"/>
    <w:rsid w:val="006F1F09"/>
    <w:rsid w:val="006F3ECB"/>
    <w:rsid w:val="006F5AE0"/>
    <w:rsid w:val="00712FA9"/>
    <w:rsid w:val="00715EE1"/>
    <w:rsid w:val="00716653"/>
    <w:rsid w:val="007257CA"/>
    <w:rsid w:val="00727C92"/>
    <w:rsid w:val="00734754"/>
    <w:rsid w:val="00734B10"/>
    <w:rsid w:val="00742892"/>
    <w:rsid w:val="00745670"/>
    <w:rsid w:val="00755BBF"/>
    <w:rsid w:val="00760320"/>
    <w:rsid w:val="00761545"/>
    <w:rsid w:val="007779C7"/>
    <w:rsid w:val="0078293F"/>
    <w:rsid w:val="00790C1E"/>
    <w:rsid w:val="00791003"/>
    <w:rsid w:val="0079384C"/>
    <w:rsid w:val="00795E78"/>
    <w:rsid w:val="00796E9F"/>
    <w:rsid w:val="007B139B"/>
    <w:rsid w:val="007B1884"/>
    <w:rsid w:val="007C3FF5"/>
    <w:rsid w:val="007C45E2"/>
    <w:rsid w:val="007C6703"/>
    <w:rsid w:val="007D01CB"/>
    <w:rsid w:val="007D0E18"/>
    <w:rsid w:val="007D2857"/>
    <w:rsid w:val="007E3EA7"/>
    <w:rsid w:val="007F1F75"/>
    <w:rsid w:val="0080220D"/>
    <w:rsid w:val="0080309B"/>
    <w:rsid w:val="00812ABE"/>
    <w:rsid w:val="008169C5"/>
    <w:rsid w:val="00841269"/>
    <w:rsid w:val="00852C56"/>
    <w:rsid w:val="00854175"/>
    <w:rsid w:val="00856BE7"/>
    <w:rsid w:val="0086129C"/>
    <w:rsid w:val="00865867"/>
    <w:rsid w:val="008705BE"/>
    <w:rsid w:val="00875712"/>
    <w:rsid w:val="008758C3"/>
    <w:rsid w:val="00891F8E"/>
    <w:rsid w:val="008A4C7A"/>
    <w:rsid w:val="008A662C"/>
    <w:rsid w:val="008A6BB8"/>
    <w:rsid w:val="008B410B"/>
    <w:rsid w:val="008C350F"/>
    <w:rsid w:val="008C5C05"/>
    <w:rsid w:val="008D5DA7"/>
    <w:rsid w:val="008D7F2F"/>
    <w:rsid w:val="008E394F"/>
    <w:rsid w:val="00910671"/>
    <w:rsid w:val="00915238"/>
    <w:rsid w:val="00916AE9"/>
    <w:rsid w:val="00923F44"/>
    <w:rsid w:val="00942F76"/>
    <w:rsid w:val="00950A59"/>
    <w:rsid w:val="00951F7E"/>
    <w:rsid w:val="0097379C"/>
    <w:rsid w:val="0097576E"/>
    <w:rsid w:val="00985BA1"/>
    <w:rsid w:val="00990644"/>
    <w:rsid w:val="00994127"/>
    <w:rsid w:val="009951DA"/>
    <w:rsid w:val="009A344A"/>
    <w:rsid w:val="009A4CD6"/>
    <w:rsid w:val="009A6FE1"/>
    <w:rsid w:val="009C54CB"/>
    <w:rsid w:val="009D01E8"/>
    <w:rsid w:val="009D422A"/>
    <w:rsid w:val="009D59D4"/>
    <w:rsid w:val="009D622E"/>
    <w:rsid w:val="009E02EE"/>
    <w:rsid w:val="009E4B35"/>
    <w:rsid w:val="009F13FC"/>
    <w:rsid w:val="009F2215"/>
    <w:rsid w:val="00A014CE"/>
    <w:rsid w:val="00A0457F"/>
    <w:rsid w:val="00A36746"/>
    <w:rsid w:val="00A56F1D"/>
    <w:rsid w:val="00A57420"/>
    <w:rsid w:val="00A60949"/>
    <w:rsid w:val="00A76014"/>
    <w:rsid w:val="00A772AB"/>
    <w:rsid w:val="00A80FF7"/>
    <w:rsid w:val="00AA0928"/>
    <w:rsid w:val="00AB01BC"/>
    <w:rsid w:val="00AB061C"/>
    <w:rsid w:val="00AB3033"/>
    <w:rsid w:val="00AB35C9"/>
    <w:rsid w:val="00AD42AF"/>
    <w:rsid w:val="00AD53B2"/>
    <w:rsid w:val="00AD7A8C"/>
    <w:rsid w:val="00AE1E20"/>
    <w:rsid w:val="00AE486E"/>
    <w:rsid w:val="00AF30F2"/>
    <w:rsid w:val="00AF6355"/>
    <w:rsid w:val="00AF7419"/>
    <w:rsid w:val="00B05A61"/>
    <w:rsid w:val="00B067CA"/>
    <w:rsid w:val="00B0695A"/>
    <w:rsid w:val="00B11A70"/>
    <w:rsid w:val="00B140E6"/>
    <w:rsid w:val="00B16438"/>
    <w:rsid w:val="00B201AB"/>
    <w:rsid w:val="00B300B5"/>
    <w:rsid w:val="00B3224B"/>
    <w:rsid w:val="00B35F9F"/>
    <w:rsid w:val="00B3739C"/>
    <w:rsid w:val="00B4134B"/>
    <w:rsid w:val="00B41377"/>
    <w:rsid w:val="00B45CE5"/>
    <w:rsid w:val="00B53E1C"/>
    <w:rsid w:val="00B61E0C"/>
    <w:rsid w:val="00B62A3B"/>
    <w:rsid w:val="00B62B94"/>
    <w:rsid w:val="00B63F11"/>
    <w:rsid w:val="00B67CD4"/>
    <w:rsid w:val="00B8159D"/>
    <w:rsid w:val="00B83E0C"/>
    <w:rsid w:val="00B96D71"/>
    <w:rsid w:val="00BA023E"/>
    <w:rsid w:val="00BA6279"/>
    <w:rsid w:val="00BC343A"/>
    <w:rsid w:val="00BC7396"/>
    <w:rsid w:val="00BE7AA1"/>
    <w:rsid w:val="00C029D1"/>
    <w:rsid w:val="00C25ADD"/>
    <w:rsid w:val="00C35A9B"/>
    <w:rsid w:val="00C40DAB"/>
    <w:rsid w:val="00C5290E"/>
    <w:rsid w:val="00C53929"/>
    <w:rsid w:val="00C57D4F"/>
    <w:rsid w:val="00C607A9"/>
    <w:rsid w:val="00C6470A"/>
    <w:rsid w:val="00C66A2E"/>
    <w:rsid w:val="00C72063"/>
    <w:rsid w:val="00C73AEF"/>
    <w:rsid w:val="00C769E9"/>
    <w:rsid w:val="00C77796"/>
    <w:rsid w:val="00CA07C8"/>
    <w:rsid w:val="00CA5615"/>
    <w:rsid w:val="00CA7504"/>
    <w:rsid w:val="00CD39E8"/>
    <w:rsid w:val="00CD4E14"/>
    <w:rsid w:val="00CE50AD"/>
    <w:rsid w:val="00CF22D0"/>
    <w:rsid w:val="00CF435F"/>
    <w:rsid w:val="00CF7603"/>
    <w:rsid w:val="00CF794E"/>
    <w:rsid w:val="00D008DA"/>
    <w:rsid w:val="00D02A01"/>
    <w:rsid w:val="00D139D7"/>
    <w:rsid w:val="00D2064F"/>
    <w:rsid w:val="00D2330C"/>
    <w:rsid w:val="00D4295F"/>
    <w:rsid w:val="00D54153"/>
    <w:rsid w:val="00D62F9E"/>
    <w:rsid w:val="00D71C55"/>
    <w:rsid w:val="00D80E23"/>
    <w:rsid w:val="00D81CDF"/>
    <w:rsid w:val="00D83785"/>
    <w:rsid w:val="00D8648D"/>
    <w:rsid w:val="00D90480"/>
    <w:rsid w:val="00D922B0"/>
    <w:rsid w:val="00D94996"/>
    <w:rsid w:val="00D95803"/>
    <w:rsid w:val="00DB61C6"/>
    <w:rsid w:val="00DC4A33"/>
    <w:rsid w:val="00DC4FBE"/>
    <w:rsid w:val="00DC7E6C"/>
    <w:rsid w:val="00DD403F"/>
    <w:rsid w:val="00DD684E"/>
    <w:rsid w:val="00DD7336"/>
    <w:rsid w:val="00E06908"/>
    <w:rsid w:val="00E06D5D"/>
    <w:rsid w:val="00E11DD6"/>
    <w:rsid w:val="00E22BF2"/>
    <w:rsid w:val="00E310A8"/>
    <w:rsid w:val="00E311E7"/>
    <w:rsid w:val="00E31735"/>
    <w:rsid w:val="00E37418"/>
    <w:rsid w:val="00E37549"/>
    <w:rsid w:val="00E40259"/>
    <w:rsid w:val="00E4570C"/>
    <w:rsid w:val="00E523DA"/>
    <w:rsid w:val="00E56CF0"/>
    <w:rsid w:val="00E67101"/>
    <w:rsid w:val="00E71815"/>
    <w:rsid w:val="00E83BD4"/>
    <w:rsid w:val="00EA1344"/>
    <w:rsid w:val="00EA4071"/>
    <w:rsid w:val="00EA4315"/>
    <w:rsid w:val="00EA4CD2"/>
    <w:rsid w:val="00EB250C"/>
    <w:rsid w:val="00EB313C"/>
    <w:rsid w:val="00EB3BFE"/>
    <w:rsid w:val="00EC1B91"/>
    <w:rsid w:val="00EC2D37"/>
    <w:rsid w:val="00EC3646"/>
    <w:rsid w:val="00EC5B4F"/>
    <w:rsid w:val="00EC784A"/>
    <w:rsid w:val="00ED129A"/>
    <w:rsid w:val="00ED26F6"/>
    <w:rsid w:val="00ED2EF8"/>
    <w:rsid w:val="00ED2F77"/>
    <w:rsid w:val="00EE0D33"/>
    <w:rsid w:val="00EE707E"/>
    <w:rsid w:val="00EF0919"/>
    <w:rsid w:val="00F20AC9"/>
    <w:rsid w:val="00F2134D"/>
    <w:rsid w:val="00F305DA"/>
    <w:rsid w:val="00F41204"/>
    <w:rsid w:val="00F4513C"/>
    <w:rsid w:val="00F46C5F"/>
    <w:rsid w:val="00F51FA3"/>
    <w:rsid w:val="00F734C6"/>
    <w:rsid w:val="00F74AC7"/>
    <w:rsid w:val="00F80CE4"/>
    <w:rsid w:val="00F854A8"/>
    <w:rsid w:val="00F97FD8"/>
    <w:rsid w:val="00FA2B33"/>
    <w:rsid w:val="00FA3FDD"/>
    <w:rsid w:val="00FB424F"/>
    <w:rsid w:val="00FC4B3E"/>
    <w:rsid w:val="00FD1338"/>
    <w:rsid w:val="00FE5641"/>
    <w:rsid w:val="00FF36EA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3B710"/>
  <w15:chartTrackingRefBased/>
  <w15:docId w15:val="{E29CC4B7-A6DB-4118-9BB4-08F3D979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" w:eastAsia="Calibri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spacing w:line="240" w:lineRule="atLeast"/>
      <w:ind w:left="0" w:right="-710" w:firstLine="0"/>
      <w:outlineLvl w:val="0"/>
    </w:pPr>
    <w:rPr>
      <w:rFonts w:ascii="Arial Narrow" w:eastAsia="Times New Roman" w:hAnsi="Arial Narrow" w:cs="Times New Roman"/>
      <w:b/>
      <w:szCs w:val="20"/>
      <w:lang w:val="x-none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eastAsia="Times New Roman" w:hAnsi="Arial" w:cs="Aria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Times New Roman" w:hAnsi="Arial" w:cs="Aria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Arial" w:eastAsia="Calibri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ascii="Arial" w:eastAsia="Calibri" w:hAnsi="Arial" w:cs="Aria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Times New Roman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Arial" w:eastAsia="Calibri" w:hAnsi="Arial" w:cs="Aria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alibri" w:eastAsia="Calibri" w:hAnsi="Calibri" w:cs="Times New Roman" w:hint="default"/>
      <w:b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St13z0">
    <w:name w:val="WW8NumSt13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b/>
      <w:sz w:val="16"/>
      <w:szCs w:val="16"/>
    </w:rPr>
  </w:style>
  <w:style w:type="character" w:customStyle="1" w:styleId="IntestazioneCarattere">
    <w:name w:val="Intestazione Carattere"/>
    <w:rPr>
      <w:b/>
    </w:rPr>
  </w:style>
  <w:style w:type="character" w:customStyle="1" w:styleId="PidipaginaCarattere">
    <w:name w:val="Piè di pagina Carattere"/>
    <w:rPr>
      <w:b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2"/>
    </w:rPr>
  </w:style>
  <w:style w:type="character" w:customStyle="1" w:styleId="PreformattatoHTMLCarattere">
    <w:name w:val="Preformattato HTML Carattere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rPr>
      <w:rFonts w:ascii="Tahoma" w:eastAsia="Times New Roman" w:hAnsi="Tahoma" w:cs="Times New Roman"/>
      <w:b/>
      <w:sz w:val="28"/>
      <w:szCs w:val="20"/>
    </w:rPr>
  </w:style>
  <w:style w:type="character" w:customStyle="1" w:styleId="SottotitoloCarattere">
    <w:name w:val="Sottotitolo Carattere"/>
    <w:rPr>
      <w:rFonts w:ascii="Tahoma" w:eastAsia="Times New Roman" w:hAnsi="Tahoma" w:cs="Times New Roman"/>
      <w:b/>
      <w:sz w:val="22"/>
      <w:szCs w:val="20"/>
    </w:rPr>
  </w:style>
  <w:style w:type="character" w:customStyle="1" w:styleId="estremosel">
    <w:name w:val="estremosel"/>
    <w:basedOn w:val="Carpredefinitoparagrafo1"/>
  </w:style>
  <w:style w:type="character" w:customStyle="1" w:styleId="Titolo1Carattere">
    <w:name w:val="Titolo 1 Carattere"/>
    <w:rPr>
      <w:rFonts w:ascii="Arial Narrow" w:eastAsia="Times New Roman" w:hAnsi="Arial Narrow" w:cs="Times New Roman"/>
      <w:b/>
      <w:sz w:val="24"/>
      <w:lang w:val="x-none"/>
    </w:rPr>
  </w:style>
  <w:style w:type="character" w:customStyle="1" w:styleId="TestonotaapidipaginaCarattere">
    <w:name w:val="Testo nota a piè di pagina Carattere"/>
    <w:rPr>
      <w:rFonts w:eastAsia="Times New Roman" w:cs="Times New Roman"/>
      <w:sz w:val="16"/>
    </w:rPr>
  </w:style>
  <w:style w:type="character" w:customStyle="1" w:styleId="Caratteredellanota">
    <w:name w:val="Carattere della nota"/>
    <w:rPr>
      <w:rFonts w:ascii="Bodoni MT" w:hAnsi="Bodoni MT" w:cs="Bodoni MT"/>
      <w:color w:val="auto"/>
      <w:sz w:val="22"/>
      <w:vertAlign w:val="superscript"/>
    </w:rPr>
  </w:style>
  <w:style w:type="character" w:customStyle="1" w:styleId="hps">
    <w:name w:val="hps"/>
  </w:style>
  <w:style w:type="character" w:customStyle="1" w:styleId="atn">
    <w:name w:val="atn"/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jc w:val="both"/>
    </w:pPr>
    <w:rPr>
      <w:rFonts w:ascii="Tahoma" w:hAnsi="Tahoma" w:cs="Times New Roman"/>
      <w:b/>
      <w:sz w:val="16"/>
      <w:szCs w:val="16"/>
      <w:lang w:val="x-none"/>
    </w:rPr>
  </w:style>
  <w:style w:type="paragraph" w:styleId="Intestazione">
    <w:name w:val="header"/>
    <w:basedOn w:val="Normale"/>
    <w:pPr>
      <w:jc w:val="both"/>
    </w:pPr>
    <w:rPr>
      <w:rFonts w:cs="Times New Roman"/>
      <w:b/>
      <w:sz w:val="20"/>
      <w:szCs w:val="20"/>
      <w:lang w:val="x-none"/>
    </w:rPr>
  </w:style>
  <w:style w:type="paragraph" w:styleId="Pidipagina">
    <w:name w:val="footer"/>
    <w:basedOn w:val="Normale"/>
    <w:pPr>
      <w:jc w:val="both"/>
    </w:pPr>
    <w:rPr>
      <w:rFonts w:cs="Times New Roman"/>
      <w:b/>
      <w:sz w:val="20"/>
      <w:szCs w:val="20"/>
      <w:lang w:val="x-none"/>
    </w:rPr>
  </w:style>
  <w:style w:type="paragraph" w:customStyle="1" w:styleId="Elencoacolori-Colore11">
    <w:name w:val="Elenco a colori - Colore 1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rpodeltesto21">
    <w:name w:val="Corpo del testo 21"/>
    <w:basedOn w:val="Normale"/>
    <w:pPr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/>
    </w:rPr>
  </w:style>
  <w:style w:type="paragraph" w:customStyle="1" w:styleId="Rientrocorpodeltesto21">
    <w:name w:val="Rientro corpo del testo 21"/>
    <w:basedOn w:val="Normal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rPr>
      <w:rFonts w:ascii="Courier New" w:eastAsia="Times New Roman" w:hAnsi="Courier New" w:cs="Times New Roman"/>
      <w:color w:val="000000"/>
      <w:sz w:val="20"/>
      <w:szCs w:val="20"/>
      <w:lang w:val="x-none"/>
    </w:rPr>
  </w:style>
  <w:style w:type="paragraph" w:customStyle="1" w:styleId="Corpotesto1">
    <w:name w:val="Corpo testo1"/>
    <w:basedOn w:val="Normale"/>
    <w:pPr>
      <w:widowControl w:val="0"/>
      <w:spacing w:line="480" w:lineRule="auto"/>
      <w:jc w:val="both"/>
    </w:pPr>
    <w:rPr>
      <w:szCs w:val="20"/>
      <w:lang w:eastAsia="he-IL" w:bidi="he-IL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Tahoma" w:eastAsia="Times New Roman" w:hAnsi="Tahoma" w:cs="Times New Roman"/>
      <w:b/>
      <w:sz w:val="28"/>
      <w:szCs w:val="20"/>
      <w:lang w:val="x-none"/>
    </w:rPr>
  </w:style>
  <w:style w:type="paragraph" w:styleId="Sottotitolo">
    <w:name w:val="Subtitle"/>
    <w:basedOn w:val="Normale"/>
    <w:next w:val="Corpotesto"/>
    <w:qFormat/>
    <w:rPr>
      <w:rFonts w:ascii="Tahoma" w:eastAsia="Times New Roman" w:hAnsi="Tahoma" w:cs="Times New Roman"/>
      <w:b/>
      <w:sz w:val="22"/>
      <w:szCs w:val="20"/>
      <w:lang w:val="x-none"/>
    </w:rPr>
  </w:style>
  <w:style w:type="paragraph" w:styleId="Testonotaapidipagina">
    <w:name w:val="footnote text"/>
    <w:basedOn w:val="Normale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/>
    </w:rPr>
  </w:style>
  <w:style w:type="paragraph" w:customStyle="1" w:styleId="Grigliatab31">
    <w:name w:val="Griglia tab. 31"/>
    <w:basedOn w:val="Titolo1"/>
    <w:next w:val="Normale"/>
    <w:pPr>
      <w:keepLines/>
      <w:widowControl/>
      <w:numPr>
        <w:numId w:val="0"/>
      </w:numPr>
      <w:spacing w:before="480" w:line="276" w:lineRule="auto"/>
      <w:ind w:right="0"/>
    </w:pPr>
    <w:rPr>
      <w:rFonts w:ascii="Cambria" w:hAnsi="Cambria" w:cs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pPr>
      <w:ind w:left="708"/>
    </w:pPr>
  </w:style>
  <w:style w:type="paragraph" w:styleId="Indice1">
    <w:name w:val="index 1"/>
    <w:basedOn w:val="Normale"/>
    <w:next w:val="Normale"/>
    <w:pPr>
      <w:ind w:left="240" w:hanging="240"/>
    </w:pPr>
  </w:style>
  <w:style w:type="paragraph" w:styleId="Sommario1">
    <w:name w:val="toc 1"/>
    <w:basedOn w:val="Normale"/>
    <w:next w:val="Normale"/>
    <w:uiPriority w:val="39"/>
  </w:style>
  <w:style w:type="paragraph" w:styleId="Paragrafoelenco">
    <w:name w:val="List Paragraph"/>
    <w:basedOn w:val="Normale"/>
    <w:uiPriority w:val="34"/>
    <w:qFormat/>
    <w:rsid w:val="00B63F11"/>
    <w:pPr>
      <w:suppressAutoHyphens w:val="0"/>
      <w:spacing w:after="160" w:line="25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1B3027"/>
    <w:pPr>
      <w:suppressAutoHyphens/>
      <w:autoSpaceDN w:val="0"/>
      <w:textAlignment w:val="baseline"/>
    </w:pPr>
    <w:rPr>
      <w:rFonts w:ascii="Arial" w:eastAsia="Calibri" w:hAnsi="Arial" w:cs="Arial"/>
      <w:kern w:val="3"/>
      <w:sz w:val="24"/>
      <w:szCs w:val="24"/>
      <w:lang w:eastAsia="zh-CN"/>
    </w:rPr>
  </w:style>
  <w:style w:type="numbering" w:customStyle="1" w:styleId="WW8Num12">
    <w:name w:val="WW8Num12"/>
    <w:basedOn w:val="Nessunelenco"/>
    <w:rsid w:val="001B3027"/>
    <w:pPr>
      <w:numPr>
        <w:numId w:val="5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382F0C"/>
    <w:pPr>
      <w:keepLines/>
      <w:widowControl/>
      <w:numPr>
        <w:numId w:val="0"/>
      </w:numPr>
      <w:suppressAutoHyphens w:val="0"/>
      <w:spacing w:before="240" w:line="259" w:lineRule="auto"/>
      <w:ind w:righ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/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5DF5-60A1-449F-AEB4-25F32A88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 Telecom</Company>
  <LinksUpToDate>false</LinksUpToDate>
  <CharactersWithSpaces>3563</CharactersWithSpaces>
  <SharedDoc>false</SharedDoc>
  <HLinks>
    <vt:vector size="54" baseType="variant">
      <vt:variant>
        <vt:i4>2621446</vt:i4>
      </vt:variant>
      <vt:variant>
        <vt:i4>15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mailto:dogane.civitanova.sanbenedetto@adm.gov.it</vt:lpwstr>
      </vt:variant>
      <vt:variant>
        <vt:lpwstr/>
      </vt:variant>
      <vt:variant>
        <vt:i4>3080286</vt:i4>
      </vt:variant>
      <vt:variant>
        <vt:i4>9</vt:i4>
      </vt:variant>
      <vt:variant>
        <vt:i4>0</vt:i4>
      </vt:variant>
      <vt:variant>
        <vt:i4>5</vt:i4>
      </vt:variant>
      <vt:variant>
        <vt:lpwstr>mailto:dogane.civitanova@pce.adm.gov.it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mailto:protocollo@cert-sbt.it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mailto:cp-sanbenedettodeltronto@pec.mit.gov.it</vt:lpwstr>
      </vt:variant>
      <vt:variant>
        <vt:lpwstr/>
      </vt:variant>
      <vt:variant>
        <vt:i4>1572937</vt:i4>
      </vt:variant>
      <vt:variant>
        <vt:i4>0</vt:i4>
      </vt:variant>
      <vt:variant>
        <vt:i4>0</vt:i4>
      </vt:variant>
      <vt:variant>
        <vt:i4>5</vt:i4>
      </vt:variant>
      <vt:variant>
        <vt:lpwstr>mailto:dre_Marche@pce.agenziademanio.it</vt:lpwstr>
      </vt:variant>
      <vt:variant>
        <vt:lpwstr/>
      </vt:variant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Magi</dc:creator>
  <cp:keywords/>
  <cp:lastModifiedBy>Fabiana Fabiani</cp:lastModifiedBy>
  <cp:revision>3</cp:revision>
  <cp:lastPrinted>2021-09-22T12:57:00Z</cp:lastPrinted>
  <dcterms:created xsi:type="dcterms:W3CDTF">2022-03-03T09:13:00Z</dcterms:created>
  <dcterms:modified xsi:type="dcterms:W3CDTF">2022-03-03T12:43:00Z</dcterms:modified>
</cp:coreProperties>
</file>